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4DC" w:rsidRDefault="006E668F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t>Serie numérica del 201 al 3</w:t>
      </w:r>
      <w:r w:rsidR="001A54DC">
        <w:rPr>
          <w:rFonts w:ascii="Verdana Ref" w:hAnsi="Verdana Ref"/>
        </w:rPr>
        <w:t>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</w:t>
            </w:r>
            <w:r w:rsidR="001A54DC">
              <w:rPr>
                <w:rFonts w:ascii="Verdana Ref" w:hAnsi="Verdana Ref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F73B59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3</w:t>
            </w:r>
            <w:r w:rsidR="001A54DC">
              <w:rPr>
                <w:rFonts w:ascii="Verdana Ref" w:hAnsi="Verdana Ref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6E668F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4</w:t>
            </w:r>
            <w:r w:rsidR="001A54DC">
              <w:rPr>
                <w:rFonts w:ascii="Verdana Ref" w:hAnsi="Verdana Ref"/>
              </w:rPr>
              <w:t>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</w:p>
    <w:p w:rsidR="001A54DC" w:rsidRDefault="001A54DC" w:rsidP="001A54DC">
      <w:pPr>
        <w:jc w:val="center"/>
        <w:rPr>
          <w:rFonts w:ascii="Verdana Ref" w:hAnsi="Verdana Ref"/>
        </w:rPr>
      </w:pPr>
      <w:r>
        <w:rPr>
          <w:rFonts w:ascii="Verdana Ref" w:hAnsi="Verdana Ref"/>
        </w:rPr>
        <w:lastRenderedPageBreak/>
        <w:t>Serie numérica del 101 al 200</w:t>
      </w:r>
    </w:p>
    <w:p w:rsidR="001A54DC" w:rsidRDefault="001A54DC" w:rsidP="001A54DC">
      <w:pPr>
        <w:rPr>
          <w:rFonts w:ascii="Verdana Ref" w:hAnsi="Verdana Re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906"/>
        <w:gridCol w:w="906"/>
        <w:gridCol w:w="906"/>
        <w:gridCol w:w="905"/>
        <w:gridCol w:w="905"/>
        <w:gridCol w:w="905"/>
        <w:gridCol w:w="905"/>
        <w:gridCol w:w="905"/>
        <w:gridCol w:w="905"/>
      </w:tblGrid>
      <w:tr w:rsidR="001A54DC" w:rsidTr="001A54DC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110</w:t>
            </w:r>
          </w:p>
        </w:tc>
      </w:tr>
      <w:tr w:rsidR="001A54DC" w:rsidTr="001A54DC">
        <w:trPr>
          <w:trHeight w:val="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120</w:t>
            </w:r>
          </w:p>
        </w:tc>
      </w:tr>
      <w:tr w:rsidR="001A54DC" w:rsidTr="001A54DC">
        <w:trPr>
          <w:trHeight w:val="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130</w:t>
            </w:r>
          </w:p>
        </w:tc>
      </w:tr>
      <w:tr w:rsidR="001A54DC" w:rsidTr="001A54DC">
        <w:trPr>
          <w:trHeight w:val="7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140</w:t>
            </w:r>
          </w:p>
        </w:tc>
      </w:tr>
      <w:tr w:rsidR="001A54DC" w:rsidTr="001A54DC">
        <w:trPr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150</w:t>
            </w:r>
          </w:p>
        </w:tc>
      </w:tr>
      <w:tr w:rsidR="001A54DC" w:rsidTr="001A54DC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160</w:t>
            </w:r>
          </w:p>
        </w:tc>
      </w:tr>
      <w:tr w:rsidR="001A54DC" w:rsidTr="001A54DC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170</w:t>
            </w:r>
          </w:p>
        </w:tc>
      </w:tr>
      <w:tr w:rsidR="001A54DC" w:rsidTr="001A54DC">
        <w:trPr>
          <w:trHeight w:val="7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180</w:t>
            </w:r>
          </w:p>
        </w:tc>
      </w:tr>
      <w:tr w:rsidR="001A54DC" w:rsidTr="001A54DC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190</w:t>
            </w:r>
          </w:p>
        </w:tc>
      </w:tr>
      <w:tr w:rsidR="001A54DC" w:rsidTr="001A54DC">
        <w:trPr>
          <w:trHeight w:val="7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DC" w:rsidRDefault="001A54DC" w:rsidP="001A54DC">
            <w:pPr>
              <w:jc w:val="center"/>
              <w:rPr>
                <w:rFonts w:ascii="Verdana Ref" w:hAnsi="Verdana Ref"/>
              </w:rPr>
            </w:pPr>
            <w:r>
              <w:rPr>
                <w:rFonts w:ascii="Verdana Ref" w:hAnsi="Verdana Ref"/>
              </w:rPr>
              <w:t>200</w:t>
            </w:r>
          </w:p>
        </w:tc>
      </w:tr>
    </w:tbl>
    <w:p w:rsidR="001A54DC" w:rsidRDefault="001A54DC" w:rsidP="001A54DC">
      <w:pPr>
        <w:rPr>
          <w:rFonts w:ascii="Verdana Ref" w:hAnsi="Verdana Ref"/>
        </w:rPr>
      </w:pPr>
    </w:p>
    <w:p w:rsidR="001A54DC" w:rsidRDefault="001A54DC" w:rsidP="001A54DC">
      <w:pPr>
        <w:jc w:val="both"/>
        <w:rPr>
          <w:rFonts w:ascii="Verdana Ref" w:hAnsi="Verdana Ref"/>
        </w:rPr>
      </w:pPr>
      <w:r>
        <w:rPr>
          <w:rFonts w:ascii="Verdana Ref" w:hAnsi="Verdana Ref"/>
        </w:rPr>
        <w:t xml:space="preserve">Escribe los números de arriba sobre las líneas separando los números con una rayita.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  <w:tr w:rsidR="001A54DC" w:rsidTr="001A54DC">
        <w:tc>
          <w:tcPr>
            <w:tcW w:w="8978" w:type="dxa"/>
          </w:tcPr>
          <w:p w:rsidR="001A54DC" w:rsidRDefault="001A54DC" w:rsidP="001A54DC">
            <w:pPr>
              <w:jc w:val="both"/>
              <w:rPr>
                <w:rFonts w:ascii="Verdana Ref" w:hAnsi="Verdana Ref"/>
              </w:rPr>
            </w:pPr>
          </w:p>
        </w:tc>
      </w:tr>
    </w:tbl>
    <w:p w:rsidR="001A54DC" w:rsidRPr="001A54DC" w:rsidRDefault="001A54DC" w:rsidP="001A54DC">
      <w:pPr>
        <w:jc w:val="both"/>
        <w:rPr>
          <w:rFonts w:ascii="Verdana Ref" w:hAnsi="Verdana Ref"/>
        </w:rPr>
      </w:pPr>
    </w:p>
    <w:p w:rsidR="001A54DC" w:rsidRPr="001A54DC" w:rsidRDefault="001A54DC" w:rsidP="001A54DC">
      <w:pPr>
        <w:jc w:val="both"/>
        <w:rPr>
          <w:rFonts w:ascii="Verdana Ref" w:hAnsi="Verdana Ref"/>
        </w:rPr>
      </w:pPr>
    </w:p>
    <w:sectPr w:rsidR="001A54DC" w:rsidRPr="001A54DC" w:rsidSect="00F73B59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5A4" w:rsidRDefault="00E505A4" w:rsidP="001A54DC">
      <w:r>
        <w:separator/>
      </w:r>
    </w:p>
  </w:endnote>
  <w:endnote w:type="continuationSeparator" w:id="1">
    <w:p w:rsidR="00E505A4" w:rsidRDefault="00E505A4" w:rsidP="001A5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 Re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07"/>
      <w:gridCol w:w="8161"/>
    </w:tblGrid>
    <w:tr w:rsidR="001A54DC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1A54DC" w:rsidRDefault="001A54DC">
          <w:pPr>
            <w:pStyle w:val="Piedepgina"/>
            <w:jc w:val="right"/>
            <w:rPr>
              <w:b/>
              <w:color w:val="FFFFFF" w:themeColor="background1"/>
            </w:rPr>
          </w:pPr>
          <w:fldSimple w:instr=" PAGE   \* MERGEFORMAT ">
            <w:r w:rsidR="006E668F" w:rsidRPr="006E668F">
              <w:rPr>
                <w:noProof/>
                <w:color w:val="FFFFFF" w:themeColor="background1"/>
              </w:rPr>
              <w:t>2</w:t>
            </w:r>
          </w:fldSimple>
        </w:p>
      </w:tc>
      <w:tc>
        <w:tcPr>
          <w:tcW w:w="4500" w:type="pct"/>
          <w:tcBorders>
            <w:top w:val="single" w:sz="4" w:space="0" w:color="auto"/>
          </w:tcBorders>
        </w:tcPr>
        <w:p w:rsidR="001A54DC" w:rsidRDefault="001A54DC" w:rsidP="001A54DC">
          <w:pPr>
            <w:pStyle w:val="Piedepgina"/>
          </w:pPr>
          <w:r>
            <w:rPr>
              <w:rFonts w:ascii="Calibri" w:hAnsi="Calibri"/>
              <w:sz w:val="18"/>
              <w:szCs w:val="18"/>
            </w:rPr>
            <w:t xml:space="preserve">Profr. Benjamín Rico Chávez | </w:t>
          </w:r>
          <w:r>
            <w:rPr>
              <w:rFonts w:ascii="Calibri" w:hAnsi="Calibri"/>
              <w:sz w:val="18"/>
              <w:szCs w:val="18"/>
              <w:lang w:val="es-MX"/>
            </w:rPr>
            <w:t>Esc. Prim. Rur. “Juan Escutía” Clave 22DPR4381H Zona 086 Sector 03              La Mesa, San Juan del Rio, Qro</w:t>
          </w:r>
        </w:p>
      </w:tc>
    </w:tr>
  </w:tbl>
  <w:p w:rsidR="001A54DC" w:rsidRDefault="001A54D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5A4" w:rsidRDefault="00E505A4" w:rsidP="001A54DC">
      <w:r>
        <w:separator/>
      </w:r>
    </w:p>
  </w:footnote>
  <w:footnote w:type="continuationSeparator" w:id="1">
    <w:p w:rsidR="00E505A4" w:rsidRDefault="00E505A4" w:rsidP="001A54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4DC"/>
    <w:rsid w:val="001A54DC"/>
    <w:rsid w:val="006E668F"/>
    <w:rsid w:val="00E505A4"/>
    <w:rsid w:val="00F73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5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1A54D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A54D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A54D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4D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54D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4D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680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Rico T.</dc:creator>
  <cp:lastModifiedBy>Fam. Rico T.</cp:lastModifiedBy>
  <cp:revision>2</cp:revision>
  <dcterms:created xsi:type="dcterms:W3CDTF">2010-03-11T16:05:00Z</dcterms:created>
  <dcterms:modified xsi:type="dcterms:W3CDTF">2010-03-11T16:40:00Z</dcterms:modified>
</cp:coreProperties>
</file>